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D29F5" w14:textId="77777777" w:rsidR="009B4474" w:rsidRDefault="009B4474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0AAC4" w14:textId="77777777" w:rsidR="009B4474" w:rsidRDefault="009B4474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3A32DF" w14:textId="44FF41EB" w:rsidR="007723BE" w:rsidRPr="007723BE" w:rsidRDefault="007723BE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3BE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</w:p>
    <w:p w14:paraId="79BE82C7" w14:textId="77777777" w:rsidR="007723BE" w:rsidRPr="007723BE" w:rsidRDefault="007723BE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3BE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14:paraId="1BAC5072" w14:textId="77777777" w:rsidR="009B4474" w:rsidRDefault="007723BE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3BE">
        <w:rPr>
          <w:rFonts w:ascii="Times New Roman" w:eastAsia="Calibri" w:hAnsi="Times New Roman" w:cs="Times New Roman"/>
          <w:b/>
          <w:sz w:val="28"/>
          <w:szCs w:val="28"/>
        </w:rPr>
        <w:t>САРСКОЕ СЕЛЬСКОЕ ПОСЕЛЕНИЕ</w:t>
      </w:r>
    </w:p>
    <w:p w14:paraId="1CAC1078" w14:textId="171BAC43" w:rsidR="007723BE" w:rsidRPr="007723BE" w:rsidRDefault="007723BE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3B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7723BE">
        <w:rPr>
          <w:rFonts w:ascii="Times New Roman" w:eastAsia="Calibri" w:hAnsi="Times New Roman" w:cs="Times New Roman"/>
          <w:b/>
          <w:sz w:val="28"/>
          <w:szCs w:val="28"/>
        </w:rPr>
        <w:t>СУРСКОГО РАЙОНА УЛЬЯНОВСКОЙ ОБЛАСТИ</w:t>
      </w:r>
    </w:p>
    <w:p w14:paraId="10008EF5" w14:textId="77777777" w:rsidR="007723BE" w:rsidRPr="007723BE" w:rsidRDefault="007723BE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0790BCC" w14:textId="77777777" w:rsidR="007723BE" w:rsidRPr="007723BE" w:rsidRDefault="007723BE" w:rsidP="007723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3EC64CD4" w14:textId="3BF3E53D" w:rsidR="007723BE" w:rsidRDefault="007723BE" w:rsidP="0077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</w:t>
      </w:r>
    </w:p>
    <w:p w14:paraId="16AE2C4E" w14:textId="77777777" w:rsidR="009B4474" w:rsidRPr="007723BE" w:rsidRDefault="009B4474" w:rsidP="0077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7E31F0" w14:textId="2E6B6ECF" w:rsidR="007723BE" w:rsidRPr="007723BE" w:rsidRDefault="00AE1B9F" w:rsidP="0077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bookmarkStart w:id="0" w:name="_GoBack"/>
      <w:bookmarkEnd w:id="0"/>
      <w:r w:rsidR="007723BE" w:rsidRPr="007723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2025 года</w:t>
      </w:r>
      <w:r w:rsidR="007723BE"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7723BE" w:rsidRPr="007723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№18/18</w:t>
      </w:r>
    </w:p>
    <w:p w14:paraId="7C4EB015" w14:textId="77777777" w:rsidR="007723BE" w:rsidRPr="007723BE" w:rsidRDefault="007723BE" w:rsidP="00772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77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Экз.№__                                                                                                                           </w:t>
      </w:r>
    </w:p>
    <w:p w14:paraId="71C6050B" w14:textId="77777777" w:rsidR="007723BE" w:rsidRPr="007723BE" w:rsidRDefault="007723BE" w:rsidP="0077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77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с.Сара</w:t>
      </w:r>
      <w:proofErr w:type="spellEnd"/>
    </w:p>
    <w:p w14:paraId="54BC7B18" w14:textId="77777777" w:rsidR="007723BE" w:rsidRPr="007723BE" w:rsidRDefault="007723BE" w:rsidP="007723BE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5DCB2A8C" w14:textId="77777777" w:rsidR="007723BE" w:rsidRPr="007723BE" w:rsidRDefault="007723BE" w:rsidP="007723BE">
      <w:pPr>
        <w:widowControl w:val="0"/>
        <w:spacing w:after="244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7723B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О внесении изменений в решение Совета депутатов муниципального образования Сарское сельское поселение Сурского района Ульяновской области от 25.11.2021г. №29/21 «Об установлении налога на имущество физических лиц на территории муниципального образования Сарское сельское поселение Сурского района Ульяновской области»</w:t>
      </w:r>
    </w:p>
    <w:p w14:paraId="562C2D1A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14:paraId="77CB1C07" w14:textId="77777777" w:rsidR="007723BE" w:rsidRPr="007723BE" w:rsidRDefault="007723BE" w:rsidP="007723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3BE">
        <w:rPr>
          <w:rFonts w:ascii="Times New Roman" w:eastAsia="Calibri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  <w:r w:rsidRPr="007723BE">
        <w:rPr>
          <w:rFonts w:ascii="Calibri" w:eastAsia="Calibri" w:hAnsi="Calibri" w:cs="Times New Roman"/>
          <w:sz w:val="28"/>
          <w:szCs w:val="28"/>
        </w:rPr>
        <w:t xml:space="preserve"> </w:t>
      </w:r>
      <w:r w:rsidRPr="007723BE">
        <w:rPr>
          <w:rFonts w:ascii="Times New Roman" w:eastAsia="Calibri" w:hAnsi="Times New Roman" w:cs="Times New Roman"/>
          <w:sz w:val="28"/>
          <w:szCs w:val="28"/>
        </w:rPr>
        <w:t>Федеральным законом Российской Федерации от 20.03.2025 № 33-ФЗ «Об общих принципах организации местного                         самоуправления в единой системе публичной власти», руководствуясь Уставом муниципального образования Сарское сельское поселение Сурского района Ульяновской области, Совет депутатов муниципального образования Сарское сельское</w:t>
      </w:r>
      <w:r w:rsidRPr="007723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23BE">
        <w:rPr>
          <w:rFonts w:ascii="Times New Roman" w:eastAsia="Calibri" w:hAnsi="Times New Roman" w:cs="Times New Roman"/>
          <w:sz w:val="28"/>
          <w:szCs w:val="28"/>
        </w:rPr>
        <w:t xml:space="preserve">поселение Сурского района Ульяновской области р е ш и л: </w:t>
      </w:r>
    </w:p>
    <w:p w14:paraId="45FF33BA" w14:textId="77777777" w:rsidR="007723BE" w:rsidRPr="007723BE" w:rsidRDefault="007723BE" w:rsidP="007723BE">
      <w:pPr>
        <w:widowControl w:val="0"/>
        <w:spacing w:after="0" w:line="240" w:lineRule="auto"/>
        <w:ind w:left="20" w:firstLine="688"/>
        <w:jc w:val="both"/>
        <w:rPr>
          <w:rFonts w:ascii="PT Astra Serif" w:eastAsia="Times New Roman" w:hAnsi="PT Astra Serif" w:cs="Times New Roman"/>
          <w:bCs/>
          <w:spacing w:val="3"/>
          <w:sz w:val="28"/>
          <w:szCs w:val="28"/>
        </w:rPr>
      </w:pPr>
      <w:r w:rsidRPr="007723BE">
        <w:rPr>
          <w:rFonts w:ascii="PT Astra Serif" w:eastAsia="Times New Roman" w:hAnsi="PT Astra Serif" w:cs="Times New Roman"/>
          <w:bCs/>
          <w:spacing w:val="3"/>
          <w:sz w:val="28"/>
          <w:szCs w:val="28"/>
        </w:rPr>
        <w:t xml:space="preserve">1. Внести в решение </w:t>
      </w:r>
      <w:r w:rsidRPr="007723BE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Совета депутатов муниципального образования Сарское сельское поселение Сурского района Ульяновской области от 25.11.2021г. №29/21 «Об установлении налога на имущество физических лиц на территории муниципального образования Сарское сельское поселение Сурского района Ульяновской области»</w:t>
      </w:r>
      <w:r w:rsidRPr="007723BE">
        <w:rPr>
          <w:rFonts w:ascii="PT Astra Serif" w:eastAsia="Times New Roman" w:hAnsi="PT Astra Serif" w:cs="Times New Roman"/>
          <w:bCs/>
          <w:spacing w:val="3"/>
          <w:sz w:val="28"/>
          <w:szCs w:val="28"/>
        </w:rPr>
        <w:t xml:space="preserve"> следующие изменения:</w:t>
      </w:r>
    </w:p>
    <w:p w14:paraId="6A7031B9" w14:textId="77777777" w:rsidR="007723BE" w:rsidRPr="007723BE" w:rsidRDefault="007723BE" w:rsidP="007723BE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7723BE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1.1. подпункт 3.2 пункта 3 решения изложить в новой редакции:</w:t>
      </w:r>
    </w:p>
    <w:p w14:paraId="6D306729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</w:t>
      </w: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3.2. Для целей настоящего решения:</w:t>
      </w:r>
    </w:p>
    <w:p w14:paraId="74F291BE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14:paraId="18CE1DFD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граждане, призванные на военную службу по мобилизации в Вооруженные Силы Российской Федерации,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36611F0B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</w:t>
      </w: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46F0C24F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1D5B3E52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б) членами семей участников специальной военной операции признаются:</w:t>
      </w:r>
    </w:p>
    <w:p w14:paraId="50729FA9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- 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14:paraId="5864085C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-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 – до окончания обучения, но не дольше чем до достижения ими возраста 23 лет;</w:t>
      </w:r>
    </w:p>
    <w:p w14:paraId="10A195D4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-родители участника специальной военной операции.».</w:t>
      </w:r>
    </w:p>
    <w:p w14:paraId="21FDA8C7" w14:textId="77777777" w:rsidR="007723BE" w:rsidRPr="007723BE" w:rsidRDefault="007723BE" w:rsidP="007723BE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7723BE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1.2. абзац 1 подпункта 3.4 пункта 3 решения изложить в новой редакции: </w:t>
      </w:r>
    </w:p>
    <w:p w14:paraId="1B40AE11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>«3.4.</w:t>
      </w:r>
      <w:r w:rsidRPr="0077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участникам специальной военной операции, а также членам их семей предоставляется до дня окончания специальной военной операции начиная с 1 января 2021 года.».</w:t>
      </w:r>
    </w:p>
    <w:p w14:paraId="1B627880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723BE">
        <w:rPr>
          <w:rFonts w:ascii="PT Astra Serif" w:eastAsia="Times New Roman" w:hAnsi="PT Astra Serif" w:cs="Arial"/>
          <w:sz w:val="28"/>
          <w:szCs w:val="28"/>
          <w:lang w:eastAsia="ru-RU"/>
        </w:rPr>
        <w:t>2. Настоящее решение вступает в силу на следующий день после дня его официального опубликования.</w:t>
      </w:r>
    </w:p>
    <w:p w14:paraId="2BB5946D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700BEFD6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14FCE792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454C8536" w14:textId="77777777" w:rsidR="007723BE" w:rsidRPr="007723BE" w:rsidRDefault="007723BE" w:rsidP="0077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3BE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239F32CC" w14:textId="77777777" w:rsidR="007723BE" w:rsidRPr="007723BE" w:rsidRDefault="007723BE" w:rsidP="0077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3BE">
        <w:rPr>
          <w:rFonts w:ascii="Times New Roman" w:eastAsia="Calibri" w:hAnsi="Times New Roman" w:cs="Times New Roman"/>
          <w:sz w:val="28"/>
          <w:szCs w:val="28"/>
        </w:rPr>
        <w:t xml:space="preserve">Сарское сельское поселение </w:t>
      </w:r>
    </w:p>
    <w:p w14:paraId="2D6C8F35" w14:textId="77777777" w:rsidR="007723BE" w:rsidRPr="007723BE" w:rsidRDefault="007723BE" w:rsidP="00772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3BE">
        <w:rPr>
          <w:rFonts w:ascii="Times New Roman" w:eastAsia="Calibri" w:hAnsi="Times New Roman" w:cs="Times New Roman"/>
          <w:sz w:val="28"/>
          <w:szCs w:val="28"/>
        </w:rPr>
        <w:t xml:space="preserve">Сурского района Ульяновской области                                      </w:t>
      </w:r>
      <w:proofErr w:type="spellStart"/>
      <w:r w:rsidRPr="007723BE">
        <w:rPr>
          <w:rFonts w:ascii="Times New Roman" w:eastAsia="Calibri" w:hAnsi="Times New Roman" w:cs="Times New Roman"/>
          <w:sz w:val="28"/>
          <w:szCs w:val="28"/>
        </w:rPr>
        <w:t>Н.Н.Выборнова</w:t>
      </w:r>
      <w:proofErr w:type="spellEnd"/>
    </w:p>
    <w:p w14:paraId="38BEA897" w14:textId="77777777" w:rsidR="007723BE" w:rsidRPr="007723BE" w:rsidRDefault="007723BE" w:rsidP="00772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05567583" w14:textId="77777777" w:rsidR="000B4C33" w:rsidRDefault="000B4C33"/>
    <w:sectPr w:rsidR="000B4C33" w:rsidSect="00D655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BE"/>
    <w:rsid w:val="000B4C33"/>
    <w:rsid w:val="007723BE"/>
    <w:rsid w:val="009B4474"/>
    <w:rsid w:val="00A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C7E1"/>
  <w15:docId w15:val="{1E135059-419C-475B-BFA3-3E32FBE1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4</cp:revision>
  <cp:lastPrinted>2025-12-26T05:02:00Z</cp:lastPrinted>
  <dcterms:created xsi:type="dcterms:W3CDTF">2025-12-26T04:14:00Z</dcterms:created>
  <dcterms:modified xsi:type="dcterms:W3CDTF">2025-12-26T05:03:00Z</dcterms:modified>
</cp:coreProperties>
</file>